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D2D" w:rsidRPr="001A28EC" w:rsidRDefault="009439BE" w:rsidP="00B520A7">
      <w:pPr>
        <w:spacing w:line="240" w:lineRule="auto"/>
        <w:jc w:val="both"/>
        <w:rPr>
          <w:b/>
          <w:i/>
        </w:rPr>
      </w:pPr>
      <w:r w:rsidRPr="001A28EC">
        <w:rPr>
          <w:i/>
        </w:rPr>
        <w:t>Jahresbericht</w:t>
      </w:r>
      <w:r w:rsidR="00044974" w:rsidRPr="001A28EC">
        <w:rPr>
          <w:i/>
        </w:rPr>
        <w:t xml:space="preserve"> 2023</w:t>
      </w:r>
      <w:r w:rsidRPr="001A28EC">
        <w:rPr>
          <w:i/>
        </w:rPr>
        <w:t xml:space="preserve"> der </w:t>
      </w:r>
      <w:r w:rsidRPr="001A28EC">
        <w:rPr>
          <w:b/>
          <w:i/>
        </w:rPr>
        <w:t>R</w:t>
      </w:r>
      <w:r w:rsidRPr="001A28EC">
        <w:rPr>
          <w:i/>
        </w:rPr>
        <w:t xml:space="preserve">egionalen </w:t>
      </w:r>
      <w:r w:rsidRPr="001A28EC">
        <w:rPr>
          <w:b/>
          <w:i/>
        </w:rPr>
        <w:t>O</w:t>
      </w:r>
      <w:r w:rsidRPr="001A28EC">
        <w:rPr>
          <w:i/>
        </w:rPr>
        <w:t xml:space="preserve">ffenen </w:t>
      </w:r>
      <w:r w:rsidRPr="001A28EC">
        <w:rPr>
          <w:b/>
          <w:i/>
        </w:rPr>
        <w:t>K</w:t>
      </w:r>
      <w:r w:rsidRPr="001A28EC">
        <w:rPr>
          <w:i/>
        </w:rPr>
        <w:t>inder-</w:t>
      </w:r>
      <w:r w:rsidRPr="001A28EC">
        <w:rPr>
          <w:b/>
          <w:i/>
        </w:rPr>
        <w:t xml:space="preserve"> </w:t>
      </w:r>
      <w:r w:rsidRPr="001A28EC">
        <w:rPr>
          <w:i/>
        </w:rPr>
        <w:t xml:space="preserve">und </w:t>
      </w:r>
      <w:r w:rsidRPr="001A28EC">
        <w:rPr>
          <w:b/>
          <w:i/>
        </w:rPr>
        <w:t>J</w:t>
      </w:r>
      <w:r w:rsidRPr="001A28EC">
        <w:rPr>
          <w:i/>
        </w:rPr>
        <w:t>ugend</w:t>
      </w:r>
      <w:r w:rsidRPr="001A28EC">
        <w:rPr>
          <w:b/>
          <w:i/>
        </w:rPr>
        <w:t>A</w:t>
      </w:r>
      <w:r w:rsidRPr="001A28EC">
        <w:rPr>
          <w:i/>
        </w:rPr>
        <w:t xml:space="preserve">rbeit </w:t>
      </w:r>
      <w:r w:rsidR="00044974" w:rsidRPr="001A28EC">
        <w:rPr>
          <w:i/>
        </w:rPr>
        <w:t>(</w:t>
      </w:r>
      <w:r w:rsidRPr="001A28EC">
        <w:rPr>
          <w:b/>
          <w:i/>
        </w:rPr>
        <w:t>ROKJA</w:t>
      </w:r>
      <w:r w:rsidR="00044974" w:rsidRPr="001A28EC">
        <w:rPr>
          <w:b/>
          <w:i/>
        </w:rPr>
        <w:t>)</w:t>
      </w:r>
    </w:p>
    <w:p w:rsidR="00B520A7" w:rsidRPr="00914661" w:rsidRDefault="00B520A7" w:rsidP="00B520A7">
      <w:pPr>
        <w:spacing w:line="240" w:lineRule="auto"/>
        <w:jc w:val="both"/>
        <w:rPr>
          <w:rFonts w:cstheme="minorHAnsi"/>
          <w:b/>
          <w:sz w:val="8"/>
          <w:szCs w:val="8"/>
        </w:rPr>
      </w:pPr>
    </w:p>
    <w:p w:rsidR="003D1781" w:rsidRPr="00044974" w:rsidRDefault="003D1781" w:rsidP="00B520A7">
      <w:pPr>
        <w:spacing w:line="240" w:lineRule="auto"/>
        <w:jc w:val="both"/>
        <w:rPr>
          <w:rFonts w:cstheme="minorHAnsi"/>
          <w:b/>
        </w:rPr>
      </w:pPr>
      <w:r w:rsidRPr="00044974">
        <w:rPr>
          <w:rFonts w:cstheme="minorHAnsi"/>
          <w:b/>
        </w:rPr>
        <w:t>Vorwort Stellenleiter</w:t>
      </w:r>
    </w:p>
    <w:p w:rsidR="003D1781" w:rsidRPr="001A04BD" w:rsidRDefault="003D1781" w:rsidP="00B520A7">
      <w:pPr>
        <w:pStyle w:val="berschrift1"/>
        <w:shd w:val="clear" w:color="auto" w:fill="FFFFFF"/>
        <w:spacing w:before="0" w:after="240" w:line="24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1A04BD">
        <w:rPr>
          <w:rFonts w:asciiTheme="minorHAnsi" w:hAnsiTheme="minorHAnsi" w:cstheme="minorHAnsi"/>
          <w:color w:val="auto"/>
          <w:sz w:val="22"/>
          <w:szCs w:val="22"/>
        </w:rPr>
        <w:t>«</w:t>
      </w:r>
      <w:r w:rsidR="002D1BE2">
        <w:rPr>
          <w:rFonts w:asciiTheme="minorHAnsi" w:eastAsiaTheme="minorHAnsi" w:hAnsiTheme="minorHAnsi" w:cstheme="minorHAnsi"/>
          <w:color w:val="auto"/>
          <w:sz w:val="22"/>
          <w:szCs w:val="22"/>
        </w:rPr>
        <w:t>Nicht das Kind soll sich der Umgebung anpassen, so</w:t>
      </w:r>
      <w:r w:rsidR="00822D2D">
        <w:rPr>
          <w:rFonts w:asciiTheme="minorHAnsi" w:eastAsiaTheme="minorHAnsi" w:hAnsiTheme="minorHAnsi" w:cstheme="minorHAnsi"/>
          <w:color w:val="auto"/>
          <w:sz w:val="22"/>
          <w:szCs w:val="22"/>
        </w:rPr>
        <w:t>n</w:t>
      </w:r>
      <w:r w:rsidR="002D1BE2">
        <w:rPr>
          <w:rFonts w:asciiTheme="minorHAnsi" w:eastAsiaTheme="minorHAnsi" w:hAnsiTheme="minorHAnsi" w:cstheme="minorHAnsi"/>
          <w:color w:val="auto"/>
          <w:sz w:val="22"/>
          <w:szCs w:val="22"/>
        </w:rPr>
        <w:t>dern wir sollten die Umgebung dem Kind anpassen</w:t>
      </w:r>
      <w:r w:rsidRPr="001A04BD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». </w:t>
      </w:r>
      <w:r w:rsidR="002D1BE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Maria Mo</w:t>
      </w:r>
      <w:r w:rsidR="00822D2D">
        <w:rPr>
          <w:rFonts w:asciiTheme="minorHAnsi" w:eastAsiaTheme="minorHAnsi" w:hAnsiTheme="minorHAnsi" w:cstheme="minorHAnsi"/>
          <w:color w:val="auto"/>
          <w:sz w:val="22"/>
          <w:szCs w:val="22"/>
        </w:rPr>
        <w:t>n</w:t>
      </w:r>
      <w:r w:rsidR="002D1BE2">
        <w:rPr>
          <w:rFonts w:asciiTheme="minorHAnsi" w:eastAsiaTheme="minorHAnsi" w:hAnsiTheme="minorHAnsi" w:cstheme="minorHAnsi"/>
          <w:color w:val="auto"/>
          <w:sz w:val="22"/>
          <w:szCs w:val="22"/>
        </w:rPr>
        <w:t>tessori</w:t>
      </w:r>
    </w:p>
    <w:p w:rsidR="00822D2D" w:rsidRPr="001A28EC" w:rsidRDefault="002D1BE2" w:rsidP="00B520A7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Wir probierten ein Teil der Umgebung, den Kindern und den Jugendlichen anzupassen. </w:t>
      </w:r>
      <w:r w:rsidR="0047472C">
        <w:rPr>
          <w:rFonts w:cstheme="minorHAnsi"/>
        </w:rPr>
        <w:t>Wir</w:t>
      </w:r>
      <w:r>
        <w:rPr>
          <w:rFonts w:cstheme="minorHAnsi"/>
        </w:rPr>
        <w:t xml:space="preserve"> denke</w:t>
      </w:r>
      <w:r w:rsidR="0047472C">
        <w:rPr>
          <w:rFonts w:cstheme="minorHAnsi"/>
        </w:rPr>
        <w:t>n</w:t>
      </w:r>
      <w:r>
        <w:rPr>
          <w:rFonts w:cstheme="minorHAnsi"/>
        </w:rPr>
        <w:t xml:space="preserve"> </w:t>
      </w:r>
      <w:r w:rsidR="006467AD">
        <w:rPr>
          <w:rFonts w:cstheme="minorHAnsi"/>
        </w:rPr>
        <w:t>durch die verschiedenen Projekte</w:t>
      </w:r>
      <w:r>
        <w:rPr>
          <w:rFonts w:cstheme="minorHAnsi"/>
        </w:rPr>
        <w:t xml:space="preserve"> und </w:t>
      </w:r>
      <w:r w:rsidR="009B135B">
        <w:rPr>
          <w:rFonts w:cstheme="minorHAnsi"/>
        </w:rPr>
        <w:t>Partizipation</w:t>
      </w:r>
      <w:r>
        <w:rPr>
          <w:rFonts w:cstheme="minorHAnsi"/>
        </w:rPr>
        <w:t xml:space="preserve"> in den Treffs, </w:t>
      </w:r>
      <w:r w:rsidR="0047472C">
        <w:rPr>
          <w:rFonts w:cstheme="minorHAnsi"/>
        </w:rPr>
        <w:t>ist</w:t>
      </w:r>
      <w:r w:rsidR="006467AD">
        <w:rPr>
          <w:rFonts w:cstheme="minorHAnsi"/>
        </w:rPr>
        <w:t xml:space="preserve"> </w:t>
      </w:r>
      <w:r w:rsidR="002A16BE">
        <w:rPr>
          <w:rFonts w:cstheme="minorHAnsi"/>
        </w:rPr>
        <w:t>uns</w:t>
      </w:r>
      <w:r w:rsidR="0047472C">
        <w:rPr>
          <w:rFonts w:cstheme="minorHAnsi"/>
        </w:rPr>
        <w:t xml:space="preserve"> dies</w:t>
      </w:r>
      <w:r w:rsidR="006467AD">
        <w:rPr>
          <w:rFonts w:cstheme="minorHAnsi"/>
        </w:rPr>
        <w:t xml:space="preserve"> wirklich </w:t>
      </w:r>
      <w:r w:rsidR="00822D2D">
        <w:rPr>
          <w:rFonts w:cstheme="minorHAnsi"/>
        </w:rPr>
        <w:t xml:space="preserve">gut </w:t>
      </w:r>
      <w:r w:rsidR="006467AD">
        <w:rPr>
          <w:rFonts w:cstheme="minorHAnsi"/>
        </w:rPr>
        <w:t>gelungen</w:t>
      </w:r>
      <w:r>
        <w:rPr>
          <w:rFonts w:cstheme="minorHAnsi"/>
        </w:rPr>
        <w:t>.</w:t>
      </w:r>
      <w:r w:rsidRPr="00863574">
        <w:rPr>
          <w:rFonts w:cstheme="minorHAnsi"/>
          <w:b/>
        </w:rPr>
        <w:t xml:space="preserve"> </w:t>
      </w:r>
    </w:p>
    <w:p w:rsidR="00B520A7" w:rsidRPr="00B520A7" w:rsidRDefault="00B520A7" w:rsidP="00B520A7">
      <w:pPr>
        <w:spacing w:line="240" w:lineRule="auto"/>
        <w:jc w:val="both"/>
        <w:rPr>
          <w:rFonts w:cstheme="minorHAnsi"/>
          <w:b/>
        </w:rPr>
      </w:pPr>
    </w:p>
    <w:p w:rsidR="003D1781" w:rsidRPr="00863574" w:rsidRDefault="003D1781" w:rsidP="00B520A7">
      <w:pPr>
        <w:spacing w:line="240" w:lineRule="auto"/>
        <w:jc w:val="both"/>
        <w:rPr>
          <w:rFonts w:cstheme="minorHAnsi"/>
          <w:b/>
        </w:rPr>
      </w:pPr>
      <w:r w:rsidRPr="00863574">
        <w:rPr>
          <w:rFonts w:cstheme="minorHAnsi"/>
          <w:b/>
        </w:rPr>
        <w:t>Zahlen/Facts</w:t>
      </w:r>
    </w:p>
    <w:p w:rsidR="003D1781" w:rsidRPr="00863574" w:rsidRDefault="003D1781" w:rsidP="00B520A7">
      <w:pPr>
        <w:spacing w:line="240" w:lineRule="auto"/>
        <w:jc w:val="both"/>
        <w:rPr>
          <w:rFonts w:cstheme="minorHAnsi"/>
        </w:rPr>
      </w:pPr>
      <w:r w:rsidRPr="001A04BD">
        <w:rPr>
          <w:rFonts w:cstheme="minorHAnsi"/>
        </w:rPr>
        <w:t xml:space="preserve">Die Kinder- und Jugendtreffs wurden </w:t>
      </w:r>
      <w:r w:rsidR="006467AD">
        <w:rPr>
          <w:rFonts w:cstheme="minorHAnsi"/>
        </w:rPr>
        <w:t xml:space="preserve">sehr </w:t>
      </w:r>
      <w:r w:rsidRPr="001A04BD">
        <w:rPr>
          <w:rFonts w:cstheme="minorHAnsi"/>
        </w:rPr>
        <w:t>gut besucht.</w:t>
      </w:r>
      <w:r w:rsidR="006467AD">
        <w:rPr>
          <w:rFonts w:cstheme="minorHAnsi"/>
        </w:rPr>
        <w:t xml:space="preserve"> Wir hatten</w:t>
      </w:r>
      <w:r w:rsidR="006F4413">
        <w:rPr>
          <w:rFonts w:cstheme="minorHAnsi"/>
        </w:rPr>
        <w:t>,</w:t>
      </w:r>
      <w:r w:rsidR="006467AD">
        <w:rPr>
          <w:rFonts w:cstheme="minorHAnsi"/>
        </w:rPr>
        <w:t xml:space="preserve"> n</w:t>
      </w:r>
      <w:r w:rsidR="00AB12CF">
        <w:rPr>
          <w:rFonts w:cstheme="minorHAnsi"/>
        </w:rPr>
        <w:t>a</w:t>
      </w:r>
      <w:r w:rsidR="006467AD">
        <w:rPr>
          <w:rFonts w:cstheme="minorHAnsi"/>
        </w:rPr>
        <w:t>ch Corona, einen grossen Zuwachs in den Kinder- und Jugendtreffs.</w:t>
      </w:r>
      <w:r w:rsidRPr="001A04BD">
        <w:rPr>
          <w:rFonts w:cstheme="minorHAnsi"/>
        </w:rPr>
        <w:t xml:space="preserve"> Projekte hatten wir viele, diese wurden </w:t>
      </w:r>
      <w:r w:rsidR="006467AD">
        <w:rPr>
          <w:rFonts w:cstheme="minorHAnsi"/>
        </w:rPr>
        <w:t xml:space="preserve">sehr </w:t>
      </w:r>
      <w:r w:rsidRPr="001A04BD">
        <w:rPr>
          <w:rFonts w:cstheme="minorHAnsi"/>
        </w:rPr>
        <w:t xml:space="preserve">gut besucht. Dieses Jahr verzeichnen wir </w:t>
      </w:r>
      <w:r w:rsidR="000813A9">
        <w:rPr>
          <w:rFonts w:cstheme="minorHAnsi"/>
        </w:rPr>
        <w:t xml:space="preserve">eine Rekordzahl von </w:t>
      </w:r>
      <w:r w:rsidR="006467AD" w:rsidRPr="001A04BD">
        <w:rPr>
          <w:rFonts w:cstheme="minorHAnsi"/>
        </w:rPr>
        <w:t>total</w:t>
      </w:r>
      <w:r w:rsidRPr="001A04BD">
        <w:rPr>
          <w:rFonts w:cstheme="minorHAnsi"/>
        </w:rPr>
        <w:t xml:space="preserve"> </w:t>
      </w:r>
      <w:r w:rsidR="008D530E">
        <w:rPr>
          <w:rFonts w:cstheme="minorHAnsi"/>
        </w:rPr>
        <w:t>18400</w:t>
      </w:r>
      <w:r w:rsidRPr="001A04BD">
        <w:rPr>
          <w:rFonts w:cstheme="minorHAnsi"/>
        </w:rPr>
        <w:t xml:space="preserve"> Kontakte</w:t>
      </w:r>
      <w:r w:rsidR="006F4413">
        <w:rPr>
          <w:rFonts w:cstheme="minorHAnsi"/>
        </w:rPr>
        <w:t>n</w:t>
      </w:r>
      <w:r w:rsidRPr="001A04BD">
        <w:rPr>
          <w:rFonts w:cstheme="minorHAnsi"/>
        </w:rPr>
        <w:t xml:space="preserve"> zu Kindern und Jugendlichen. In der folgenden Grafik ist zu erkennen, wie in den verschiedenen Bereichen gearbeitet wurde. Es freut uns, dass der Bereich Animation/Begleitung weiterhin Überhand hat.</w:t>
      </w:r>
    </w:p>
    <w:p w:rsidR="00B520A7" w:rsidRPr="00914661" w:rsidRDefault="003D1781" w:rsidP="00B520A7">
      <w:pPr>
        <w:spacing w:line="240" w:lineRule="auto"/>
        <w:jc w:val="both"/>
        <w:rPr>
          <w:i/>
        </w:rPr>
      </w:pPr>
      <w:r w:rsidRPr="000813A9">
        <w:rPr>
          <w:i/>
        </w:rPr>
        <w:t>Grafik</w:t>
      </w:r>
      <w:r w:rsidR="009439BE" w:rsidRPr="000813A9">
        <w:rPr>
          <w:i/>
        </w:rPr>
        <w:t xml:space="preserve"> </w:t>
      </w:r>
    </w:p>
    <w:p w:rsidR="00B520A7" w:rsidRPr="00B520A7" w:rsidRDefault="00914661" w:rsidP="00B520A7">
      <w:pPr>
        <w:spacing w:line="240" w:lineRule="auto"/>
        <w:jc w:val="both"/>
        <w:rPr>
          <w:rFonts w:cstheme="minorHAnsi"/>
          <w:b/>
          <w:highlight w:val="yellow"/>
        </w:rPr>
      </w:pPr>
      <w:r>
        <w:rPr>
          <w:noProof/>
        </w:rPr>
        <w:drawing>
          <wp:inline distT="0" distB="0" distL="0" distR="0" wp14:anchorId="68EFA68F" wp14:editId="7C6506E4">
            <wp:extent cx="6063916" cy="1593081"/>
            <wp:effectExtent l="0" t="0" r="13335" b="7620"/>
            <wp:docPr id="2" name="Diagramm 2">
              <a:extLst xmlns:a="http://schemas.openxmlformats.org/drawingml/2006/main">
                <a:ext uri="{FF2B5EF4-FFF2-40B4-BE49-F238E27FC236}">
                  <a16:creationId xmlns:a16="http://schemas.microsoft.com/office/drawing/2014/main" id="{7610EDBF-20D9-4001-B33C-4D7E08A192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63574" w:rsidRPr="00863574" w:rsidRDefault="00863574" w:rsidP="00B520A7">
      <w:pPr>
        <w:spacing w:line="240" w:lineRule="auto"/>
        <w:jc w:val="both"/>
        <w:rPr>
          <w:rFonts w:cstheme="minorHAnsi"/>
          <w:b/>
        </w:rPr>
      </w:pPr>
      <w:r w:rsidRPr="00863574">
        <w:rPr>
          <w:rFonts w:cstheme="minorHAnsi"/>
          <w:b/>
        </w:rPr>
        <w:t>Highlights in Bilder (Schulfest, Ziplinewoche, Kinderbaustelle, Flomi, Tattoo, Kinderdisco)</w:t>
      </w:r>
    </w:p>
    <w:p w:rsidR="003D1781" w:rsidRDefault="00471437" w:rsidP="00B520A7">
      <w:pPr>
        <w:spacing w:line="240" w:lineRule="auto"/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52054F80" wp14:editId="30C7CBE6">
            <wp:simplePos x="0" y="0"/>
            <wp:positionH relativeFrom="margin">
              <wp:posOffset>4101465</wp:posOffset>
            </wp:positionH>
            <wp:positionV relativeFrom="paragraph">
              <wp:posOffset>5080</wp:posOffset>
            </wp:positionV>
            <wp:extent cx="19431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88" y="21282"/>
                <wp:lineTo x="21388" y="0"/>
                <wp:lineTo x="0" y="0"/>
              </wp:wrapPolygon>
            </wp:wrapTight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SC_007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655DF94A" wp14:editId="6131826B">
            <wp:simplePos x="0" y="0"/>
            <wp:positionH relativeFrom="margin">
              <wp:posOffset>2108835</wp:posOffset>
            </wp:positionH>
            <wp:positionV relativeFrom="paragraph">
              <wp:posOffset>5080</wp:posOffset>
            </wp:positionV>
            <wp:extent cx="2026285" cy="1350645"/>
            <wp:effectExtent l="0" t="0" r="0" b="1905"/>
            <wp:wrapTight wrapText="bothSides">
              <wp:wrapPolygon edited="0">
                <wp:start x="0" y="0"/>
                <wp:lineTo x="0" y="21326"/>
                <wp:lineTo x="21322" y="21326"/>
                <wp:lineTo x="21322" y="0"/>
                <wp:lineTo x="0" y="0"/>
              </wp:wrapPolygon>
            </wp:wrapTight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A061943" wp14:editId="4703EE04">
            <wp:simplePos x="0" y="0"/>
            <wp:positionH relativeFrom="margin">
              <wp:posOffset>424180</wp:posOffset>
            </wp:positionH>
            <wp:positionV relativeFrom="paragraph">
              <wp:posOffset>5080</wp:posOffset>
            </wp:positionV>
            <wp:extent cx="1718945" cy="1146175"/>
            <wp:effectExtent l="0" t="0" r="0" b="0"/>
            <wp:wrapTight wrapText="bothSides">
              <wp:wrapPolygon edited="0">
                <wp:start x="0" y="0"/>
                <wp:lineTo x="0" y="21181"/>
                <wp:lineTo x="21305" y="21181"/>
                <wp:lineTo x="21305" y="0"/>
                <wp:lineTo x="0" y="0"/>
              </wp:wrapPolygon>
            </wp:wrapTight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SC_005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1781" w:rsidRDefault="003D1781" w:rsidP="00B520A7">
      <w:pPr>
        <w:spacing w:line="240" w:lineRule="auto"/>
        <w:jc w:val="both"/>
      </w:pPr>
    </w:p>
    <w:p w:rsidR="003D1781" w:rsidRDefault="003D1781" w:rsidP="00B520A7">
      <w:pPr>
        <w:spacing w:line="240" w:lineRule="auto"/>
        <w:jc w:val="both"/>
      </w:pPr>
    </w:p>
    <w:p w:rsidR="009B135B" w:rsidRPr="001A28EC" w:rsidRDefault="00471437" w:rsidP="00B520A7">
      <w:pPr>
        <w:spacing w:line="240" w:lineRule="auto"/>
        <w:jc w:val="both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2146B51" wp14:editId="2465CC3B">
            <wp:simplePos x="0" y="0"/>
            <wp:positionH relativeFrom="margin">
              <wp:align>left</wp:align>
            </wp:positionH>
            <wp:positionV relativeFrom="paragraph">
              <wp:posOffset>332740</wp:posOffset>
            </wp:positionV>
            <wp:extent cx="1943735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81" y="21282"/>
                <wp:lineTo x="21381" y="0"/>
                <wp:lineTo x="0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SC_00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4802E061" wp14:editId="3166C6C0">
            <wp:simplePos x="0" y="0"/>
            <wp:positionH relativeFrom="margin">
              <wp:posOffset>1881505</wp:posOffset>
            </wp:positionH>
            <wp:positionV relativeFrom="paragraph">
              <wp:posOffset>354965</wp:posOffset>
            </wp:positionV>
            <wp:extent cx="1943735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81" y="21282"/>
                <wp:lineTo x="21381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SC_00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4643BDDF" wp14:editId="2FD8000F">
            <wp:simplePos x="0" y="0"/>
            <wp:positionH relativeFrom="margin">
              <wp:posOffset>3815080</wp:posOffset>
            </wp:positionH>
            <wp:positionV relativeFrom="paragraph">
              <wp:posOffset>358140</wp:posOffset>
            </wp:positionV>
            <wp:extent cx="1724025" cy="1292225"/>
            <wp:effectExtent l="0" t="0" r="9525" b="3175"/>
            <wp:wrapTight wrapText="bothSides">
              <wp:wrapPolygon edited="0">
                <wp:start x="0" y="0"/>
                <wp:lineTo x="0" y="21335"/>
                <wp:lineTo x="21481" y="21335"/>
                <wp:lineTo x="21481" y="0"/>
                <wp:lineTo x="0" y="0"/>
              </wp:wrapPolygon>
            </wp:wrapTight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SC_009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20A7" w:rsidRPr="00B520A7" w:rsidRDefault="00B520A7" w:rsidP="00B520A7">
      <w:pPr>
        <w:spacing w:line="240" w:lineRule="auto"/>
        <w:jc w:val="both"/>
        <w:rPr>
          <w:rFonts w:cstheme="minorHAnsi"/>
          <w:b/>
        </w:rPr>
      </w:pPr>
    </w:p>
    <w:p w:rsidR="003D1781" w:rsidRPr="00044974" w:rsidRDefault="003D1781" w:rsidP="00B520A7">
      <w:pPr>
        <w:spacing w:line="240" w:lineRule="auto"/>
        <w:jc w:val="both"/>
        <w:rPr>
          <w:rFonts w:cstheme="minorHAnsi"/>
          <w:b/>
        </w:rPr>
      </w:pPr>
      <w:r w:rsidRPr="00044974">
        <w:rPr>
          <w:rFonts w:cstheme="minorHAnsi"/>
          <w:b/>
        </w:rPr>
        <w:t xml:space="preserve">Schlusswort </w:t>
      </w:r>
    </w:p>
    <w:p w:rsidR="00906A83" w:rsidRPr="00C42F3F" w:rsidRDefault="00C42F3F" w:rsidP="00B520A7">
      <w:pPr>
        <w:spacing w:line="240" w:lineRule="auto"/>
        <w:jc w:val="both"/>
        <w:rPr>
          <w:rFonts w:cstheme="minorHAnsi"/>
          <w:lang w:val="de-DE"/>
        </w:rPr>
      </w:pPr>
      <w:r w:rsidRPr="00C42F3F">
        <w:rPr>
          <w:rFonts w:cstheme="minorHAnsi"/>
          <w:lang w:val="de-DE"/>
        </w:rPr>
        <w:t>Auf ein neues Jahr 2023</w:t>
      </w:r>
      <w:r w:rsidR="00AB12CF">
        <w:rPr>
          <w:rFonts w:cstheme="minorHAnsi"/>
          <w:lang w:val="de-DE"/>
        </w:rPr>
        <w:t>, mit</w:t>
      </w:r>
      <w:r w:rsidRPr="00C42F3F">
        <w:rPr>
          <w:rFonts w:cstheme="minorHAnsi"/>
          <w:lang w:val="de-DE"/>
        </w:rPr>
        <w:t xml:space="preserve"> viel Selbstvertrauen und viele</w:t>
      </w:r>
      <w:r w:rsidR="006F4413">
        <w:rPr>
          <w:rFonts w:cstheme="minorHAnsi"/>
          <w:lang w:val="de-DE"/>
        </w:rPr>
        <w:t>n</w:t>
      </w:r>
      <w:r w:rsidRPr="00C42F3F">
        <w:rPr>
          <w:rFonts w:cstheme="minorHAnsi"/>
          <w:lang w:val="de-DE"/>
        </w:rPr>
        <w:t xml:space="preserve"> neue</w:t>
      </w:r>
      <w:r w:rsidR="006F4413">
        <w:rPr>
          <w:rFonts w:cstheme="minorHAnsi"/>
          <w:lang w:val="de-DE"/>
        </w:rPr>
        <w:t>n</w:t>
      </w:r>
      <w:r w:rsidRPr="00C42F3F">
        <w:rPr>
          <w:rFonts w:cstheme="minorHAnsi"/>
          <w:lang w:val="de-DE"/>
        </w:rPr>
        <w:t xml:space="preserve"> Herausforderungen.</w:t>
      </w:r>
      <w:r w:rsidR="00AB12CF">
        <w:rPr>
          <w:rFonts w:cstheme="minorHAnsi"/>
          <w:lang w:val="de-DE"/>
        </w:rPr>
        <w:t xml:space="preserve"> </w:t>
      </w:r>
      <w:r w:rsidRPr="00C42F3F">
        <w:rPr>
          <w:rFonts w:cstheme="minorHAnsi"/>
          <w:lang w:val="de-DE"/>
        </w:rPr>
        <w:t>Gemeinsam werden wir das Jahr</w:t>
      </w:r>
      <w:r>
        <w:rPr>
          <w:rFonts w:cstheme="minorHAnsi"/>
          <w:lang w:val="de-DE"/>
        </w:rPr>
        <w:t xml:space="preserve"> </w:t>
      </w:r>
      <w:r w:rsidRPr="00C42F3F">
        <w:rPr>
          <w:rFonts w:cstheme="minorHAnsi"/>
          <w:lang w:val="de-DE"/>
        </w:rPr>
        <w:t>rocken, mit hoffentlich viele</w:t>
      </w:r>
      <w:r w:rsidR="005547E1">
        <w:rPr>
          <w:rFonts w:cstheme="minorHAnsi"/>
          <w:lang w:val="de-DE"/>
        </w:rPr>
        <w:t>n</w:t>
      </w:r>
      <w:r w:rsidRPr="00C42F3F">
        <w:rPr>
          <w:rFonts w:cstheme="minorHAnsi"/>
          <w:lang w:val="de-DE"/>
        </w:rPr>
        <w:t xml:space="preserve"> neue</w:t>
      </w:r>
      <w:r w:rsidR="005547E1">
        <w:rPr>
          <w:rFonts w:cstheme="minorHAnsi"/>
          <w:lang w:val="de-DE"/>
        </w:rPr>
        <w:t>n</w:t>
      </w:r>
      <w:r w:rsidRPr="00C42F3F">
        <w:rPr>
          <w:rFonts w:cstheme="minorHAnsi"/>
          <w:lang w:val="de-DE"/>
        </w:rPr>
        <w:t xml:space="preserve"> und alten Begegnungen.</w:t>
      </w:r>
    </w:p>
    <w:p w:rsidR="009B135B" w:rsidRPr="009B135B" w:rsidRDefault="003D1781" w:rsidP="00B520A7">
      <w:pPr>
        <w:spacing w:line="240" w:lineRule="auto"/>
        <w:jc w:val="both"/>
        <w:rPr>
          <w:rFonts w:cstheme="minorHAnsi"/>
          <w:b/>
        </w:rPr>
      </w:pPr>
      <w:r w:rsidRPr="00C42F3F">
        <w:rPr>
          <w:rFonts w:cstheme="minorHAnsi"/>
          <w:noProof/>
          <w:lang w:eastAsia="de-CH"/>
        </w:rPr>
        <w:t>Das ROKJA-Team</w:t>
      </w:r>
      <w:r w:rsidRPr="001A04BD">
        <w:rPr>
          <w:rFonts w:cstheme="minorHAnsi"/>
          <w:noProof/>
          <w:lang w:eastAsia="de-CH"/>
        </w:rPr>
        <w:t xml:space="preserve">  </w:t>
      </w:r>
    </w:p>
    <w:sectPr w:rsidR="009B135B" w:rsidRPr="009B13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BE"/>
    <w:rsid w:val="00044974"/>
    <w:rsid w:val="000813A9"/>
    <w:rsid w:val="001A28EC"/>
    <w:rsid w:val="002A16BE"/>
    <w:rsid w:val="002A7986"/>
    <w:rsid w:val="002D1BE2"/>
    <w:rsid w:val="003964C6"/>
    <w:rsid w:val="003D1781"/>
    <w:rsid w:val="00471437"/>
    <w:rsid w:val="0047472C"/>
    <w:rsid w:val="005547E1"/>
    <w:rsid w:val="006467AD"/>
    <w:rsid w:val="006F4413"/>
    <w:rsid w:val="00822D2D"/>
    <w:rsid w:val="00863574"/>
    <w:rsid w:val="008D530E"/>
    <w:rsid w:val="00906A83"/>
    <w:rsid w:val="00914661"/>
    <w:rsid w:val="009439BE"/>
    <w:rsid w:val="009B135B"/>
    <w:rsid w:val="00A42A16"/>
    <w:rsid w:val="00A744A8"/>
    <w:rsid w:val="00AB12CF"/>
    <w:rsid w:val="00AD0660"/>
    <w:rsid w:val="00B520A7"/>
    <w:rsid w:val="00C42F3F"/>
    <w:rsid w:val="00ED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BFDF8F-1870-45FA-839F-17D6344C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D17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D1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chart" Target="charts/chart1.xml"/><Relationship Id="rId9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884371825365445E-2"/>
          <c:y val="1.8088877640007141E-2"/>
          <c:w val="0.92637124894757705"/>
          <c:h val="0.89292261258587258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100000"/>
                      <a:shade val="100000"/>
                      <a:satMod val="130000"/>
                    </a:schemeClr>
                  </a:gs>
                  <a:gs pos="100000">
                    <a:schemeClr val="accent1">
                      <a:tint val="50000"/>
                      <a:shade val="100000"/>
                      <a:satMod val="350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F924-4605-98F2-44BC5E5AE54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100000"/>
                      <a:shade val="100000"/>
                      <a:satMod val="130000"/>
                    </a:schemeClr>
                  </a:gs>
                  <a:gs pos="100000">
                    <a:schemeClr val="accent2">
                      <a:tint val="50000"/>
                      <a:shade val="100000"/>
                      <a:satMod val="350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F924-4605-98F2-44BC5E5AE54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100000"/>
                      <a:shade val="100000"/>
                      <a:satMod val="130000"/>
                    </a:schemeClr>
                  </a:gs>
                  <a:gs pos="100000">
                    <a:schemeClr val="accent3">
                      <a:tint val="50000"/>
                      <a:shade val="100000"/>
                      <a:satMod val="350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F924-4605-98F2-44BC5E5AE54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100000"/>
                      <a:shade val="100000"/>
                      <a:satMod val="130000"/>
                    </a:schemeClr>
                  </a:gs>
                  <a:gs pos="100000">
                    <a:schemeClr val="accent4">
                      <a:tint val="50000"/>
                      <a:shade val="100000"/>
                      <a:satMod val="350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F924-4605-98F2-44BC5E5AE54D}"/>
              </c:ext>
            </c:extLst>
          </c:dPt>
          <c:dLbls>
            <c:dLbl>
              <c:idx val="0"/>
              <c:layout>
                <c:manualLayout>
                  <c:x val="0.21484737135130835"/>
                  <c:y val="-0.3971424725755434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de-DE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344277419867972"/>
                      <c:h val="0.2960481862844067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F924-4605-98F2-44BC5E5AE54D}"/>
                </c:ext>
              </c:extLst>
            </c:dLbl>
            <c:dLbl>
              <c:idx val="1"/>
              <c:layout>
                <c:manualLayout>
                  <c:x val="-0.24237763461385509"/>
                  <c:y val="0.1628464230432733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de-DE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433898035472838"/>
                      <c:h val="0.2493337371290126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F924-4605-98F2-44BC5E5AE54D}"/>
                </c:ext>
              </c:extLst>
            </c:dLbl>
            <c:dLbl>
              <c:idx val="2"/>
              <c:layout>
                <c:manualLayout>
                  <c:x val="-0.28302091783981548"/>
                  <c:y val="-0.1431294165152433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111111111111111"/>
                      <c:h val="0.307308028804091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F924-4605-98F2-44BC5E5AE54D}"/>
                </c:ext>
              </c:extLst>
            </c:dLbl>
            <c:dLbl>
              <c:idx val="3"/>
              <c:layout>
                <c:manualLayout>
                  <c:x val="-0.19526652350274398"/>
                  <c:y val="-9.132243084998990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924-4605-98F2-44BC5E5AE5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(Aufschlüsselung!$F$2,Aufschlüsselung!$F$3,Aufschlüsselung!$F$4,Aufschlüsselung!$F$5)</c:f>
              <c:strCache>
                <c:ptCount val="4"/>
                <c:pt idx="0">
                  <c:v>Animation/ Begleitung</c:v>
                </c:pt>
                <c:pt idx="1">
                  <c:v>Information/ Beratung</c:v>
                </c:pt>
                <c:pt idx="2">
                  <c:v>Entwicklung/ Fachberatung</c:v>
                </c:pt>
                <c:pt idx="3">
                  <c:v>Team</c:v>
                </c:pt>
              </c:strCache>
            </c:strRef>
          </c:cat>
          <c:val>
            <c:numRef>
              <c:f>(Aufschlüsselung!$H$2,Aufschlüsselung!$H$3,Aufschlüsselung!$H$4,Aufschlüsselung!$H$5)</c:f>
              <c:numCache>
                <c:formatCode>0.0</c:formatCode>
                <c:ptCount val="4"/>
                <c:pt idx="0">
                  <c:v>56.454642072007807</c:v>
                </c:pt>
                <c:pt idx="1">
                  <c:v>0.93176292457087961</c:v>
                </c:pt>
                <c:pt idx="2">
                  <c:v>5.3139604291932976</c:v>
                </c:pt>
                <c:pt idx="3">
                  <c:v>24.675702825862246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924-4605-98F2-44BC5E5AE54D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Streit Michael</dc:creator>
  <cp:keywords/>
  <dc:description/>
  <cp:lastModifiedBy>Streit Michael</cp:lastModifiedBy>
  <cp:revision>18</cp:revision>
  <cp:lastPrinted>2023-02-14T08:57:00Z</cp:lastPrinted>
  <dcterms:created xsi:type="dcterms:W3CDTF">2023-01-17T10:53:00Z</dcterms:created>
  <dcterms:modified xsi:type="dcterms:W3CDTF">2023-02-14T12:56:00Z</dcterms:modified>
</cp:coreProperties>
</file>